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1827375</wp:posOffset>
            </wp:positionH>
            <wp:positionV relativeFrom="paragraph">
              <wp:posOffset>0</wp:posOffset>
            </wp:positionV>
            <wp:extent cx="2077200" cy="698400"/>
            <wp:effectExtent b="0" l="0" r="0" t="0"/>
            <wp:wrapSquare wrapText="bothSides" distB="0" distT="0" distL="114300" distR="114300"/>
            <wp:docPr descr="A picture containing object, monitor, light, hand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A picture containing object, monitor, light, hand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69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Chlamydia/Gonorrhoea screening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Agency/ organisation: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Venue address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(where kits to be used):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Manager details: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    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Job title: 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Tel:        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Email:  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CT/GC Screening lead: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   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Job title: 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Tel:        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Email:   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By signing this form you agree to offer testing and support to young people 13 to 15 years when screening.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 agree to the following: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Staff to support any young people 13 to 15 years old to complete screening and paperwork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Staff involved in testing should complete internal safeguarding training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Ensure staff follow your own service safeguarding, taking into account Fraser guidelines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sz w:val="26"/>
          <w:szCs w:val="26"/>
          <w:rtl w:val="0"/>
        </w:rPr>
        <w:t xml:space="preserve">SexSmart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team to order more supplies when running low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Offer referrals int</w:t>
      </w:r>
      <w:r w:rsidDel="00000000" w:rsidR="00000000" w:rsidRPr="00000000">
        <w:rPr>
          <w:sz w:val="26"/>
          <w:szCs w:val="26"/>
          <w:rtl w:val="0"/>
        </w:rPr>
        <w:t xml:space="preserve">o SexSmart when needed Tel:01270 653150 or clinical services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West Cheshire Residents Thesexualhealthhub Tel:0300 247 0020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East Cheshire Residents Axess clinic Tel: 0300 323 1300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Managers Signature 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: scan and return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b w:val="1"/>
          <w:sz w:val="38"/>
          <w:szCs w:val="38"/>
          <w:rtl w:val="0"/>
        </w:rPr>
        <w:t xml:space="preserve">Condoms@bpcnw.co.uk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37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74FD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74FDD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874F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DC08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7ZZ50FUnUnBxxYE6G+7N3k+Uw==">AMUW2mU8X9yfR5A5BJuE8IJ/jfWuerCvsPhuPp5ITsiROH0lxz0niQE67c1FjoR4L7akoYo/h9pVk21CQ8xczQlN6f4DkYZOqQzSqzv/IDVI82QhsjvCVCIYCx8j40JRYGNT/p8hIaFN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2020-12-01T13:20:00Z</dcterms:created>
  <dc:creator>Thomas Kerry (RQ6) RLBUHT</dc:creator>
</cp:coreProperties>
</file>